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EA9" w:rsidRDefault="003E6EA9" w:rsidP="00E9124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Persbericht </w:t>
      </w:r>
    </w:p>
    <w:p w:rsidR="00E9124D" w:rsidRPr="00207141" w:rsidRDefault="008859EA" w:rsidP="00E9124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Samen voor a</w:t>
      </w:r>
      <w:r w:rsidR="00E9124D" w:rsidRPr="00207141">
        <w:rPr>
          <w:rFonts w:ascii="Verdana" w:hAnsi="Verdana"/>
          <w:b/>
          <w:sz w:val="20"/>
          <w:szCs w:val="20"/>
        </w:rPr>
        <w:t>lle tuinen groen</w:t>
      </w:r>
    </w:p>
    <w:p w:rsidR="008859EA" w:rsidRDefault="008859EA" w:rsidP="00E9124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Heb je veel tegels in je tuin l</w:t>
      </w:r>
      <w:r w:rsidR="00FA1E22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 xml:space="preserve">ggen en wil je helpen om </w:t>
      </w:r>
      <w:r w:rsidRPr="0028447D">
        <w:rPr>
          <w:rFonts w:ascii="Verdana" w:hAnsi="Verdana"/>
          <w:b/>
          <w:sz w:val="20"/>
          <w:szCs w:val="20"/>
          <w:highlight w:val="yellow"/>
        </w:rPr>
        <w:t>&lt;naam gemeente X&gt;</w:t>
      </w:r>
      <w:r>
        <w:rPr>
          <w:rFonts w:ascii="Verdana" w:hAnsi="Verdana"/>
          <w:b/>
          <w:sz w:val="20"/>
          <w:szCs w:val="20"/>
        </w:rPr>
        <w:t xml:space="preserve"> groener te maken? Dan heb je nu de kans om een eerste stap te zetten. Lever </w:t>
      </w:r>
      <w:r w:rsidR="0028447D" w:rsidRPr="0028447D">
        <w:rPr>
          <w:rFonts w:ascii="Verdana" w:hAnsi="Verdana"/>
          <w:b/>
          <w:sz w:val="20"/>
          <w:szCs w:val="20"/>
          <w:highlight w:val="yellow"/>
        </w:rPr>
        <w:t>&lt;datum</w:t>
      </w:r>
      <w:bookmarkStart w:id="0" w:name="_GoBack"/>
      <w:bookmarkEnd w:id="0"/>
      <w:r w:rsidR="0028447D" w:rsidRPr="0028447D">
        <w:rPr>
          <w:rFonts w:ascii="Verdana" w:hAnsi="Verdana"/>
          <w:b/>
          <w:sz w:val="20"/>
          <w:szCs w:val="20"/>
          <w:highlight w:val="yellow"/>
        </w:rPr>
        <w:t>&gt;</w:t>
      </w:r>
      <w:r>
        <w:rPr>
          <w:rFonts w:ascii="Verdana" w:hAnsi="Verdana"/>
          <w:b/>
          <w:sz w:val="20"/>
          <w:szCs w:val="20"/>
        </w:rPr>
        <w:t xml:space="preserve"> een tegel in en je krijgt van ons een gratis plant! Waarom? Een groene omgeving is beter voor mens en dier.</w:t>
      </w:r>
    </w:p>
    <w:p w:rsidR="00FA1E22" w:rsidRDefault="00E9124D" w:rsidP="0006171D">
      <w:r w:rsidRPr="00207141">
        <w:rPr>
          <w:rFonts w:ascii="Verdana" w:hAnsi="Verdana"/>
          <w:sz w:val="20"/>
          <w:szCs w:val="20"/>
        </w:rPr>
        <w:t>Nu het aantal hevige hoosbuien meer</w:t>
      </w:r>
      <w:r w:rsidR="0006171D" w:rsidRPr="00207141">
        <w:rPr>
          <w:rFonts w:ascii="Verdana" w:hAnsi="Verdana"/>
          <w:sz w:val="20"/>
          <w:szCs w:val="20"/>
        </w:rPr>
        <w:t xml:space="preserve"> en meer toeneemt, kampen </w:t>
      </w:r>
      <w:r w:rsidR="00E206F0" w:rsidRPr="00207141">
        <w:rPr>
          <w:rFonts w:ascii="Verdana" w:hAnsi="Verdana"/>
          <w:sz w:val="20"/>
          <w:szCs w:val="20"/>
        </w:rPr>
        <w:t>steden en dorpen</w:t>
      </w:r>
      <w:r w:rsidRPr="00207141">
        <w:rPr>
          <w:rFonts w:ascii="Verdana" w:hAnsi="Verdana"/>
          <w:sz w:val="20"/>
          <w:szCs w:val="20"/>
        </w:rPr>
        <w:t xml:space="preserve"> steeds vaker met wateroverlast. Door de vele verhardingen komen riolen onder druk te staan en lopen straten over. Met allerlei nadelige gevolgen van dien, m</w:t>
      </w:r>
      <w:r w:rsidR="005909DF" w:rsidRPr="00207141">
        <w:rPr>
          <w:rFonts w:ascii="Verdana" w:hAnsi="Verdana"/>
          <w:sz w:val="20"/>
          <w:szCs w:val="20"/>
        </w:rPr>
        <w:t xml:space="preserve">aar bovenal een flinke </w:t>
      </w:r>
      <w:r w:rsidR="00E206F0" w:rsidRPr="00207141">
        <w:rPr>
          <w:rFonts w:ascii="Verdana" w:hAnsi="Verdana"/>
          <w:sz w:val="20"/>
          <w:szCs w:val="20"/>
        </w:rPr>
        <w:t xml:space="preserve">kostenpost voor gemeenten en zeker ook voor </w:t>
      </w:r>
      <w:r w:rsidR="004C3B7B">
        <w:rPr>
          <w:rFonts w:ascii="Verdana" w:hAnsi="Verdana"/>
          <w:sz w:val="20"/>
          <w:szCs w:val="20"/>
        </w:rPr>
        <w:t>onze</w:t>
      </w:r>
      <w:r w:rsidR="00E206F0" w:rsidRPr="00207141">
        <w:rPr>
          <w:rFonts w:ascii="Verdana" w:hAnsi="Verdana"/>
          <w:sz w:val="20"/>
          <w:szCs w:val="20"/>
        </w:rPr>
        <w:t xml:space="preserve"> inwoners</w:t>
      </w:r>
      <w:r w:rsidRPr="00207141">
        <w:rPr>
          <w:rFonts w:ascii="Verdana" w:hAnsi="Verdana"/>
          <w:sz w:val="20"/>
          <w:szCs w:val="20"/>
        </w:rPr>
        <w:t xml:space="preserve">. </w:t>
      </w:r>
      <w:r w:rsidR="004C3B7B">
        <w:rPr>
          <w:rFonts w:ascii="Verdana" w:hAnsi="Verdana"/>
          <w:sz w:val="20"/>
          <w:szCs w:val="20"/>
        </w:rPr>
        <w:t xml:space="preserve">We zijn ons </w:t>
      </w:r>
      <w:r w:rsidR="00E206F0" w:rsidRPr="00207141">
        <w:rPr>
          <w:rFonts w:ascii="Verdana" w:hAnsi="Verdana"/>
          <w:sz w:val="20"/>
          <w:szCs w:val="20"/>
        </w:rPr>
        <w:t xml:space="preserve">bewust van de nadelige gevolgen van klimaatverandering en de relatie met verharding. </w:t>
      </w:r>
      <w:r w:rsidR="004C3B7B">
        <w:rPr>
          <w:rFonts w:ascii="Verdana" w:hAnsi="Verdana"/>
          <w:sz w:val="20"/>
          <w:szCs w:val="20"/>
        </w:rPr>
        <w:t>Daarom nemen wij al t</w:t>
      </w:r>
      <w:r w:rsidR="00E206F0" w:rsidRPr="00207141">
        <w:rPr>
          <w:rFonts w:ascii="Verdana" w:hAnsi="Verdana"/>
          <w:sz w:val="20"/>
          <w:szCs w:val="20"/>
        </w:rPr>
        <w:t>al van maatregelen</w:t>
      </w:r>
      <w:r w:rsidR="004C3B7B">
        <w:rPr>
          <w:rFonts w:ascii="Verdana" w:hAnsi="Verdana"/>
          <w:sz w:val="20"/>
          <w:szCs w:val="20"/>
        </w:rPr>
        <w:t xml:space="preserve">. </w:t>
      </w:r>
      <w:r w:rsidR="00E206F0" w:rsidRPr="00207141">
        <w:rPr>
          <w:rFonts w:ascii="Verdana" w:hAnsi="Verdana"/>
          <w:sz w:val="20"/>
          <w:szCs w:val="20"/>
        </w:rPr>
        <w:t xml:space="preserve">Met de actie Operatie Steenbreek </w:t>
      </w:r>
      <w:r w:rsidR="004C3B7B">
        <w:rPr>
          <w:rFonts w:ascii="Verdana" w:hAnsi="Verdana"/>
          <w:sz w:val="20"/>
          <w:szCs w:val="20"/>
        </w:rPr>
        <w:t xml:space="preserve">richten wij ons </w:t>
      </w:r>
      <w:r w:rsidR="00E206F0" w:rsidRPr="00207141">
        <w:rPr>
          <w:rFonts w:ascii="Verdana" w:hAnsi="Verdana"/>
          <w:sz w:val="20"/>
          <w:szCs w:val="20"/>
        </w:rPr>
        <w:t xml:space="preserve">op eigenaren van particuliere tuinen en bedrijfstuinen. Als je </w:t>
      </w:r>
      <w:r w:rsidRPr="00207141">
        <w:rPr>
          <w:rFonts w:ascii="Verdana" w:hAnsi="Verdana"/>
          <w:sz w:val="20"/>
          <w:szCs w:val="20"/>
        </w:rPr>
        <w:t xml:space="preserve">je </w:t>
      </w:r>
      <w:r w:rsidR="00E206F0" w:rsidRPr="00207141">
        <w:rPr>
          <w:rFonts w:ascii="Verdana" w:hAnsi="Verdana"/>
          <w:sz w:val="20"/>
          <w:szCs w:val="20"/>
        </w:rPr>
        <w:t xml:space="preserve">bedenkt dat gemiddeld 40 procent van de stedelijke oppervlakte in bezit is van particulieren, ligt daar een enorme uitdaging. Zeker gezien de trend dat tuinen grotendeels of geheel verhard zijn. </w:t>
      </w:r>
      <w:r w:rsidR="00FA1E22" w:rsidRPr="00FA1E22">
        <w:rPr>
          <w:rFonts w:ascii="Verdana" w:hAnsi="Verdana"/>
          <w:sz w:val="20"/>
          <w:szCs w:val="20"/>
        </w:rPr>
        <w:t>Samen kunnen we het verschil maken en zorgen voor een klimaatbestendige, gezonde maar vooral een groene samenleving!</w:t>
      </w:r>
    </w:p>
    <w:p w:rsidR="00D574E3" w:rsidRDefault="00FA1E22" w:rsidP="0006171D">
      <w:pPr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b/>
          <w:sz w:val="20"/>
          <w:szCs w:val="20"/>
          <w:shd w:val="clear" w:color="auto" w:fill="FFFFFF"/>
        </w:rPr>
        <w:t>Kom in</w:t>
      </w:r>
      <w:r w:rsidR="004C3B7B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="00C76886" w:rsidRPr="00207141">
        <w:rPr>
          <w:rFonts w:ascii="Verdana" w:hAnsi="Verdana"/>
          <w:b/>
          <w:sz w:val="20"/>
          <w:szCs w:val="20"/>
          <w:shd w:val="clear" w:color="auto" w:fill="FFFFFF"/>
        </w:rPr>
        <w:t>actie</w:t>
      </w:r>
      <w:r w:rsidR="00612318" w:rsidRPr="00207141">
        <w:rPr>
          <w:rFonts w:ascii="Verdana" w:hAnsi="Verdana"/>
          <w:b/>
          <w:sz w:val="20"/>
          <w:szCs w:val="20"/>
          <w:shd w:val="clear" w:color="auto" w:fill="FFFFFF"/>
        </w:rPr>
        <w:br/>
      </w:r>
      <w:r w:rsidR="005566A9">
        <w:rPr>
          <w:rFonts w:ascii="Verdana" w:hAnsi="Verdana"/>
          <w:sz w:val="20"/>
          <w:szCs w:val="20"/>
          <w:shd w:val="clear" w:color="auto" w:fill="FFFFFF"/>
        </w:rPr>
        <w:t>Lever één tegel of twee klinkers in en je krijgt van ons een gratis plant!</w:t>
      </w:r>
      <w:r w:rsidR="004C3B7B">
        <w:rPr>
          <w:rFonts w:ascii="Verdana" w:hAnsi="Verdana"/>
          <w:sz w:val="20"/>
          <w:szCs w:val="20"/>
          <w:shd w:val="clear" w:color="auto" w:fill="FFFFFF"/>
        </w:rPr>
        <w:t xml:space="preserve"> Daarmee maken wij samen het begin om jouw omgeving te vergroenen.</w:t>
      </w:r>
    </w:p>
    <w:p w:rsidR="00932A34" w:rsidRDefault="005566A9" w:rsidP="0006171D">
      <w:pPr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Wanneer: </w:t>
      </w:r>
      <w:r w:rsidR="0028447D" w:rsidRPr="00932A34">
        <w:rPr>
          <w:rFonts w:ascii="Verdana" w:hAnsi="Verdana"/>
          <w:sz w:val="20"/>
          <w:szCs w:val="20"/>
          <w:highlight w:val="yellow"/>
          <w:shd w:val="clear" w:color="auto" w:fill="FFFFFF"/>
        </w:rPr>
        <w:t>&lt;datum</w:t>
      </w:r>
      <w:r w:rsidR="00932A34">
        <w:rPr>
          <w:rFonts w:ascii="Verdana" w:hAnsi="Verdana"/>
          <w:sz w:val="20"/>
          <w:szCs w:val="20"/>
          <w:highlight w:val="yellow"/>
          <w:shd w:val="clear" w:color="auto" w:fill="FFFFFF"/>
        </w:rPr>
        <w:t xml:space="preserve"> en tijd</w:t>
      </w:r>
      <w:r w:rsidR="0028447D" w:rsidRPr="00932A34">
        <w:rPr>
          <w:rFonts w:ascii="Verdana" w:hAnsi="Verdana"/>
          <w:sz w:val="20"/>
          <w:szCs w:val="20"/>
          <w:highlight w:val="yellow"/>
          <w:shd w:val="clear" w:color="auto" w:fill="FFFFFF"/>
        </w:rPr>
        <w:t>&gt;</w:t>
      </w:r>
    </w:p>
    <w:p w:rsidR="00FA1E22" w:rsidRDefault="005566A9" w:rsidP="0006171D">
      <w:pPr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Locatie</w:t>
      </w:r>
      <w:r w:rsidRPr="00932A34">
        <w:rPr>
          <w:rFonts w:ascii="Verdana" w:hAnsi="Verdana"/>
          <w:sz w:val="20"/>
          <w:szCs w:val="20"/>
          <w:highlight w:val="yellow"/>
          <w:shd w:val="clear" w:color="auto" w:fill="FFFFFF"/>
        </w:rPr>
        <w:t>:</w:t>
      </w:r>
      <w:r w:rsidR="00932A34" w:rsidRPr="00932A34">
        <w:rPr>
          <w:rFonts w:ascii="Verdana" w:hAnsi="Verdana"/>
          <w:sz w:val="20"/>
          <w:szCs w:val="20"/>
          <w:highlight w:val="yellow"/>
          <w:shd w:val="clear" w:color="auto" w:fill="FFFFFF"/>
        </w:rPr>
        <w:t>&lt;adres&gt;</w:t>
      </w:r>
    </w:p>
    <w:p w:rsidR="005566A9" w:rsidRDefault="00932A34" w:rsidP="0006171D">
      <w:pPr>
        <w:rPr>
          <w:rFonts w:ascii="Verdana" w:hAnsi="Verdana"/>
          <w:b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Vertel het</w:t>
      </w:r>
      <w:r w:rsidR="005566A9" w:rsidRPr="00877C81">
        <w:rPr>
          <w:rFonts w:ascii="Verdana" w:hAnsi="Verdana"/>
          <w:sz w:val="20"/>
          <w:szCs w:val="20"/>
          <w:shd w:val="clear" w:color="auto" w:fill="FFFFFF"/>
        </w:rPr>
        <w:t xml:space="preserve"> ook je buren, vrienden en kennissen: hoe meer tegels </w:t>
      </w:r>
      <w:r>
        <w:rPr>
          <w:rFonts w:ascii="Verdana" w:hAnsi="Verdana"/>
          <w:sz w:val="20"/>
          <w:szCs w:val="20"/>
          <w:shd w:val="clear" w:color="auto" w:fill="FFFFFF"/>
        </w:rPr>
        <w:t>vervangen worden door groen</w:t>
      </w:r>
      <w:r w:rsidR="005566A9" w:rsidRPr="00877C81">
        <w:rPr>
          <w:rFonts w:ascii="Verdana" w:hAnsi="Verdana"/>
          <w:sz w:val="20"/>
          <w:szCs w:val="20"/>
          <w:shd w:val="clear" w:color="auto" w:fill="FFFFFF"/>
        </w:rPr>
        <w:t xml:space="preserve">, hoe beter. </w:t>
      </w:r>
      <w:r w:rsidR="004C3B7B" w:rsidRPr="00877C81">
        <w:rPr>
          <w:rFonts w:ascii="Verdana" w:hAnsi="Verdana"/>
          <w:sz w:val="20"/>
          <w:szCs w:val="20"/>
          <w:shd w:val="clear" w:color="auto" w:fill="FFFFFF"/>
        </w:rPr>
        <w:t xml:space="preserve">Je kunt kiezen uit </w:t>
      </w:r>
      <w:r w:rsidR="004C3B7B" w:rsidRPr="00932A34">
        <w:rPr>
          <w:rFonts w:ascii="Verdana" w:hAnsi="Verdana"/>
          <w:sz w:val="20"/>
          <w:szCs w:val="20"/>
          <w:highlight w:val="yellow"/>
          <w:shd w:val="clear" w:color="auto" w:fill="FFFFFF"/>
        </w:rPr>
        <w:t>drie soorten planten</w:t>
      </w:r>
      <w:r w:rsidR="00FA1E22" w:rsidRPr="00932A34">
        <w:rPr>
          <w:rFonts w:ascii="Verdana" w:hAnsi="Verdana"/>
          <w:sz w:val="20"/>
          <w:szCs w:val="20"/>
          <w:highlight w:val="yellow"/>
          <w:shd w:val="clear" w:color="auto" w:fill="FFFFFF"/>
        </w:rPr>
        <w:t xml:space="preserve"> (ter waarde van € 4)</w:t>
      </w:r>
      <w:r w:rsidR="004C3B7B" w:rsidRPr="00932A34">
        <w:rPr>
          <w:rFonts w:ascii="Verdana" w:hAnsi="Verdana"/>
          <w:sz w:val="20"/>
          <w:szCs w:val="20"/>
          <w:highlight w:val="yellow"/>
          <w:shd w:val="clear" w:color="auto" w:fill="FFFFFF"/>
        </w:rPr>
        <w:t xml:space="preserve"> en op=op</w:t>
      </w:r>
      <w:r w:rsidR="004C3B7B" w:rsidRPr="00877C81">
        <w:rPr>
          <w:rFonts w:ascii="Verdana" w:hAnsi="Verdana"/>
          <w:sz w:val="20"/>
          <w:szCs w:val="20"/>
          <w:shd w:val="clear" w:color="auto" w:fill="FFFFFF"/>
        </w:rPr>
        <w:t>.</w:t>
      </w:r>
      <w:r w:rsidR="00FA1E22" w:rsidRPr="00877C8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5566A9" w:rsidRPr="00877C81">
        <w:rPr>
          <w:rFonts w:ascii="Verdana" w:hAnsi="Verdana"/>
          <w:b/>
          <w:sz w:val="20"/>
          <w:szCs w:val="20"/>
          <w:shd w:val="clear" w:color="auto" w:fill="FFFFFF"/>
        </w:rPr>
        <w:t xml:space="preserve">Samen zetten we ons in voor een groener </w:t>
      </w:r>
      <w:r w:rsidR="005566A9" w:rsidRPr="00932A34">
        <w:rPr>
          <w:rFonts w:ascii="Verdana" w:hAnsi="Verdana"/>
          <w:b/>
          <w:sz w:val="20"/>
          <w:szCs w:val="20"/>
          <w:highlight w:val="yellow"/>
          <w:shd w:val="clear" w:color="auto" w:fill="FFFFFF"/>
        </w:rPr>
        <w:t>&lt;naam gemeente X&gt;.</w:t>
      </w:r>
    </w:p>
    <w:p w:rsidR="00FA1E22" w:rsidRDefault="004C3B7B" w:rsidP="0006171D">
      <w:pPr>
        <w:rPr>
          <w:rFonts w:ascii="Verdana" w:hAnsi="Verdana"/>
          <w:sz w:val="20"/>
          <w:szCs w:val="20"/>
          <w:shd w:val="clear" w:color="auto" w:fill="FFFFFF"/>
        </w:rPr>
      </w:pPr>
      <w:r w:rsidRPr="004C3B7B">
        <w:rPr>
          <w:rFonts w:ascii="Verdana" w:hAnsi="Verdana"/>
          <w:sz w:val="20"/>
          <w:szCs w:val="20"/>
          <w:shd w:val="clear" w:color="auto" w:fill="FFFFFF"/>
        </w:rPr>
        <w:t>Meer informatie:</w:t>
      </w:r>
      <w:r w:rsidR="00FA1E2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932A34">
        <w:rPr>
          <w:rFonts w:ascii="Verdana" w:hAnsi="Verdana"/>
          <w:sz w:val="20"/>
          <w:szCs w:val="20"/>
          <w:shd w:val="clear" w:color="auto" w:fill="FFFFFF"/>
        </w:rPr>
        <w:t>&lt;contactgegevens</w:t>
      </w:r>
      <w:r w:rsidR="00FA1E22">
        <w:rPr>
          <w:rFonts w:ascii="Verdana" w:hAnsi="Verdana"/>
          <w:sz w:val="20"/>
          <w:szCs w:val="20"/>
          <w:shd w:val="clear" w:color="auto" w:fill="FFFFFF"/>
        </w:rPr>
        <w:t xml:space="preserve"> jouw gemeente&gt;</w:t>
      </w:r>
    </w:p>
    <w:p w:rsidR="005909DF" w:rsidRPr="00207141" w:rsidRDefault="00F112FF" w:rsidP="005909DF">
      <w:pPr>
        <w:pStyle w:val="Kop2"/>
        <w:rPr>
          <w:rFonts w:ascii="Verdana" w:eastAsia="Times New Roman" w:hAnsi="Verdana"/>
          <w:color w:val="auto"/>
          <w:sz w:val="20"/>
          <w:szCs w:val="20"/>
        </w:rPr>
      </w:pPr>
      <w:r w:rsidRPr="00207141">
        <w:rPr>
          <w:rFonts w:ascii="Verdana" w:eastAsia="Times New Roman" w:hAnsi="Verdana"/>
          <w:color w:val="auto"/>
          <w:sz w:val="20"/>
          <w:szCs w:val="20"/>
        </w:rPr>
        <w:t>Voordelen van een groene tuin:</w:t>
      </w:r>
    </w:p>
    <w:p w:rsidR="005909DF" w:rsidRPr="00207141" w:rsidRDefault="004C3B7B" w:rsidP="005909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>Is goed v</w:t>
      </w:r>
      <w:r w:rsidR="00F112FF" w:rsidRPr="00207141">
        <w:rPr>
          <w:rFonts w:ascii="Verdana" w:hAnsi="Verdana"/>
          <w:sz w:val="20"/>
          <w:szCs w:val="20"/>
          <w:shd w:val="clear" w:color="auto" w:fill="FFFFFF"/>
        </w:rPr>
        <w:t>oor je gezondheid</w:t>
      </w:r>
    </w:p>
    <w:p w:rsidR="00F112FF" w:rsidRPr="00207141" w:rsidRDefault="00F112FF" w:rsidP="005909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07141">
        <w:rPr>
          <w:rFonts w:ascii="Verdana" w:hAnsi="Verdana"/>
          <w:sz w:val="20"/>
          <w:szCs w:val="20"/>
        </w:rPr>
        <w:t>Zorgt voor minder omgevingsgeluid</w:t>
      </w:r>
    </w:p>
    <w:p w:rsidR="00F112FF" w:rsidRPr="00207141" w:rsidRDefault="00F112FF" w:rsidP="005909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07141">
        <w:rPr>
          <w:rFonts w:ascii="Verdana" w:hAnsi="Verdana"/>
          <w:sz w:val="20"/>
          <w:szCs w:val="20"/>
        </w:rPr>
        <w:t>Brengt de natuur dichterbij</w:t>
      </w:r>
    </w:p>
    <w:p w:rsidR="00F112FF" w:rsidRPr="00207141" w:rsidRDefault="00F112FF" w:rsidP="005909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07141">
        <w:rPr>
          <w:rFonts w:ascii="Verdana" w:hAnsi="Verdana"/>
          <w:sz w:val="20"/>
          <w:szCs w:val="20"/>
        </w:rPr>
        <w:t>Biedt leven aan meer soorten dieren</w:t>
      </w:r>
    </w:p>
    <w:p w:rsidR="00F112FF" w:rsidRPr="00207141" w:rsidRDefault="00F112FF" w:rsidP="005909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07141">
        <w:rPr>
          <w:rFonts w:ascii="Verdana" w:hAnsi="Verdana"/>
          <w:sz w:val="20"/>
          <w:szCs w:val="20"/>
        </w:rPr>
        <w:t>Zorgt voor verkoeling en betere luchtkwaliteit</w:t>
      </w:r>
    </w:p>
    <w:p w:rsidR="00F112FF" w:rsidRPr="00207141" w:rsidRDefault="00F112FF" w:rsidP="005909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07141">
        <w:rPr>
          <w:rFonts w:ascii="Verdana" w:hAnsi="Verdana"/>
          <w:sz w:val="20"/>
          <w:szCs w:val="20"/>
        </w:rPr>
        <w:t>Vermindert wateroverlast en waterschade</w:t>
      </w:r>
    </w:p>
    <w:p w:rsidR="00F112FF" w:rsidRPr="00207141" w:rsidRDefault="00F112FF" w:rsidP="005909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07141">
        <w:rPr>
          <w:rFonts w:ascii="Verdana" w:hAnsi="Verdana"/>
          <w:sz w:val="20"/>
          <w:szCs w:val="20"/>
        </w:rPr>
        <w:t>Vermindert energielasten</w:t>
      </w:r>
    </w:p>
    <w:p w:rsidR="00F112FF" w:rsidRPr="00207141" w:rsidRDefault="00F112FF" w:rsidP="005909D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07141">
        <w:rPr>
          <w:rFonts w:ascii="Verdana" w:hAnsi="Verdana"/>
          <w:sz w:val="20"/>
          <w:szCs w:val="20"/>
        </w:rPr>
        <w:t>Verhoogt de waarde van de woning</w:t>
      </w:r>
    </w:p>
    <w:p w:rsidR="00192298" w:rsidRPr="00207141" w:rsidRDefault="00192298" w:rsidP="00192298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</w:p>
    <w:p w:rsidR="00D506ED" w:rsidRPr="00D046F0" w:rsidRDefault="00BE2C94" w:rsidP="00BE2C94">
      <w:pPr>
        <w:pStyle w:val="Ondertitel"/>
        <w:rPr>
          <w:rFonts w:ascii="Verdana" w:hAnsi="Verdana"/>
          <w:b/>
          <w:i w:val="0"/>
          <w:color w:val="00B050"/>
          <w:sz w:val="20"/>
          <w:szCs w:val="20"/>
        </w:rPr>
      </w:pPr>
      <w:r w:rsidRPr="00D046F0">
        <w:rPr>
          <w:rFonts w:ascii="Verdana" w:hAnsi="Verdana"/>
          <w:b/>
          <w:i w:val="0"/>
          <w:color w:val="00B050"/>
          <w:sz w:val="20"/>
          <w:szCs w:val="20"/>
        </w:rPr>
        <w:t>Noot voor de redactie (niet voor publicatie)</w:t>
      </w:r>
    </w:p>
    <w:p w:rsidR="00D420C8" w:rsidRPr="004131C9" w:rsidRDefault="00BE2C94" w:rsidP="00C76886">
      <w:pPr>
        <w:rPr>
          <w:rFonts w:ascii="Verdana" w:hAnsi="Verdana"/>
          <w:i/>
          <w:sz w:val="20"/>
          <w:szCs w:val="20"/>
        </w:rPr>
      </w:pPr>
      <w:r w:rsidRPr="00207141">
        <w:rPr>
          <w:rFonts w:ascii="Verdana" w:hAnsi="Verdana"/>
          <w:sz w:val="20"/>
          <w:szCs w:val="20"/>
        </w:rPr>
        <w:t xml:space="preserve">Meer informatie </w:t>
      </w:r>
      <w:r w:rsidR="00D046F0">
        <w:rPr>
          <w:rFonts w:ascii="Verdana" w:hAnsi="Verdana"/>
          <w:sz w:val="20"/>
          <w:szCs w:val="20"/>
        </w:rPr>
        <w:t>over deze actie is te verkrijgen b</w:t>
      </w:r>
      <w:r w:rsidRPr="00D8429E">
        <w:rPr>
          <w:rFonts w:ascii="Verdana" w:hAnsi="Verdana"/>
          <w:sz w:val="20"/>
          <w:szCs w:val="20"/>
        </w:rPr>
        <w:t>ij</w:t>
      </w:r>
      <w:r w:rsidR="00CA1B34" w:rsidRPr="00D8429E">
        <w:rPr>
          <w:rFonts w:ascii="Verdana" w:hAnsi="Verdana"/>
          <w:sz w:val="20"/>
          <w:szCs w:val="20"/>
        </w:rPr>
        <w:t xml:space="preserve"> </w:t>
      </w:r>
      <w:r w:rsidR="00932A34" w:rsidRPr="00932A34">
        <w:rPr>
          <w:rFonts w:ascii="Verdana" w:hAnsi="Verdana"/>
          <w:sz w:val="20"/>
          <w:szCs w:val="20"/>
          <w:highlight w:val="yellow"/>
        </w:rPr>
        <w:t>&lt;naam, functie en telefoonnummer&gt;</w:t>
      </w:r>
      <w:r w:rsidR="007A616A" w:rsidRPr="00932A34">
        <w:rPr>
          <w:rFonts w:ascii="Verdana" w:hAnsi="Verdana"/>
          <w:sz w:val="20"/>
          <w:szCs w:val="20"/>
          <w:highlight w:val="yellow"/>
        </w:rPr>
        <w:t>.</w:t>
      </w:r>
    </w:p>
    <w:p w:rsidR="00CA1B34" w:rsidRPr="00207141" w:rsidRDefault="004C3B7B" w:rsidP="00CA1B34">
      <w:pPr>
        <w:rPr>
          <w:rFonts w:ascii="Verdana" w:hAnsi="Verdana"/>
          <w:sz w:val="20"/>
          <w:szCs w:val="20"/>
          <w:shd w:val="clear" w:color="auto" w:fill="FFFFFF"/>
        </w:rPr>
      </w:pPr>
      <w:r w:rsidRPr="00207141">
        <w:rPr>
          <w:rFonts w:ascii="Verdana" w:hAnsi="Verdana"/>
          <w:sz w:val="20"/>
          <w:szCs w:val="20"/>
        </w:rPr>
        <w:t xml:space="preserve">In Nederland nemen al zo’n </w:t>
      </w:r>
      <w:r w:rsidR="00932A34">
        <w:rPr>
          <w:rFonts w:ascii="Verdana" w:hAnsi="Verdana"/>
          <w:sz w:val="20"/>
          <w:szCs w:val="20"/>
        </w:rPr>
        <w:t>100</w:t>
      </w:r>
      <w:r w:rsidRPr="00207141">
        <w:rPr>
          <w:rFonts w:ascii="Verdana" w:hAnsi="Verdana"/>
          <w:sz w:val="20"/>
          <w:szCs w:val="20"/>
        </w:rPr>
        <w:t xml:space="preserve"> gemeenten deel aan de landelijke campagne van Operatie </w:t>
      </w:r>
      <w:r>
        <w:rPr>
          <w:rFonts w:ascii="Verdana" w:hAnsi="Verdana"/>
          <w:sz w:val="20"/>
          <w:szCs w:val="20"/>
        </w:rPr>
        <w:t xml:space="preserve">Steenbreek. </w:t>
      </w:r>
      <w:r w:rsidR="00CA1B34" w:rsidRPr="00207141">
        <w:rPr>
          <w:rFonts w:ascii="Verdana" w:hAnsi="Verdana"/>
          <w:sz w:val="20"/>
          <w:szCs w:val="20"/>
        </w:rPr>
        <w:t xml:space="preserve">Meer informatie is te vinden </w:t>
      </w:r>
      <w:r>
        <w:rPr>
          <w:rFonts w:ascii="Verdana" w:hAnsi="Verdana"/>
          <w:sz w:val="20"/>
          <w:szCs w:val="20"/>
        </w:rPr>
        <w:t>op</w:t>
      </w:r>
      <w:r w:rsidR="00CA1B34" w:rsidRPr="00207141">
        <w:rPr>
          <w:rFonts w:ascii="Verdana" w:hAnsi="Verdana"/>
          <w:sz w:val="20"/>
          <w:szCs w:val="20"/>
        </w:rPr>
        <w:t xml:space="preserve"> </w:t>
      </w:r>
      <w:hyperlink r:id="rId7" w:history="1">
        <w:r w:rsidR="00CA1B34" w:rsidRPr="00207141">
          <w:rPr>
            <w:rStyle w:val="Hyperlink"/>
            <w:rFonts w:ascii="Verdana" w:hAnsi="Verdana"/>
            <w:sz w:val="20"/>
            <w:szCs w:val="20"/>
          </w:rPr>
          <w:t>www.operatiesteenbreek.nl</w:t>
        </w:r>
      </w:hyperlink>
      <w:r w:rsidR="00932A34">
        <w:rPr>
          <w:rStyle w:val="Hyperlink"/>
          <w:rFonts w:ascii="Verdana" w:hAnsi="Verdana"/>
          <w:sz w:val="20"/>
          <w:szCs w:val="20"/>
        </w:rPr>
        <w:t>.</w:t>
      </w:r>
    </w:p>
    <w:sectPr w:rsidR="00CA1B34" w:rsidRPr="002071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020" w:rsidRDefault="00A96020" w:rsidP="00473837">
      <w:pPr>
        <w:spacing w:after="0" w:line="240" w:lineRule="auto"/>
      </w:pPr>
      <w:r>
        <w:separator/>
      </w:r>
    </w:p>
  </w:endnote>
  <w:endnote w:type="continuationSeparator" w:id="0">
    <w:p w:rsidR="00A96020" w:rsidRDefault="00A96020" w:rsidP="0047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020" w:rsidRDefault="00A96020" w:rsidP="00473837">
      <w:pPr>
        <w:spacing w:after="0" w:line="240" w:lineRule="auto"/>
      </w:pPr>
      <w:r>
        <w:separator/>
      </w:r>
    </w:p>
  </w:footnote>
  <w:footnote w:type="continuationSeparator" w:id="0">
    <w:p w:rsidR="00A96020" w:rsidRDefault="00A96020" w:rsidP="0047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837" w:rsidRDefault="00932A34">
    <w:pPr>
      <w:pStyle w:val="Koptekst"/>
    </w:pPr>
    <w:r>
      <w:t>&lt;Logo Operatie Steenbreek gemeente X&gt;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B733A"/>
    <w:multiLevelType w:val="hybridMultilevel"/>
    <w:tmpl w:val="12B64CE8"/>
    <w:lvl w:ilvl="0" w:tplc="93EC31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5474F"/>
    <w:multiLevelType w:val="hybridMultilevel"/>
    <w:tmpl w:val="B15E1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34193"/>
    <w:multiLevelType w:val="hybridMultilevel"/>
    <w:tmpl w:val="D1A8DAD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E1926"/>
    <w:multiLevelType w:val="hybridMultilevel"/>
    <w:tmpl w:val="E6F869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B7109"/>
    <w:multiLevelType w:val="hybridMultilevel"/>
    <w:tmpl w:val="BA5AA56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B48C5"/>
    <w:multiLevelType w:val="hybridMultilevel"/>
    <w:tmpl w:val="F2149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D"/>
    <w:rsid w:val="000256D4"/>
    <w:rsid w:val="00035BB1"/>
    <w:rsid w:val="0005064F"/>
    <w:rsid w:val="0006171D"/>
    <w:rsid w:val="00095124"/>
    <w:rsid w:val="00097B92"/>
    <w:rsid w:val="00136724"/>
    <w:rsid w:val="00150F04"/>
    <w:rsid w:val="001846BE"/>
    <w:rsid w:val="00192298"/>
    <w:rsid w:val="001C637B"/>
    <w:rsid w:val="001E61C3"/>
    <w:rsid w:val="001F4354"/>
    <w:rsid w:val="00203190"/>
    <w:rsid w:val="00207141"/>
    <w:rsid w:val="0021682D"/>
    <w:rsid w:val="002376D8"/>
    <w:rsid w:val="00247B9E"/>
    <w:rsid w:val="0026540A"/>
    <w:rsid w:val="0028447D"/>
    <w:rsid w:val="002B1CFA"/>
    <w:rsid w:val="002F4CC0"/>
    <w:rsid w:val="0038441D"/>
    <w:rsid w:val="003A6EC1"/>
    <w:rsid w:val="003C2C40"/>
    <w:rsid w:val="003E6EA9"/>
    <w:rsid w:val="004131C9"/>
    <w:rsid w:val="004461D4"/>
    <w:rsid w:val="00464874"/>
    <w:rsid w:val="00472648"/>
    <w:rsid w:val="00473837"/>
    <w:rsid w:val="004747C4"/>
    <w:rsid w:val="004767E8"/>
    <w:rsid w:val="004C3B7B"/>
    <w:rsid w:val="004E744B"/>
    <w:rsid w:val="004F63CA"/>
    <w:rsid w:val="0054368C"/>
    <w:rsid w:val="00551D05"/>
    <w:rsid w:val="005534FD"/>
    <w:rsid w:val="00555A91"/>
    <w:rsid w:val="005566A9"/>
    <w:rsid w:val="0057091C"/>
    <w:rsid w:val="005909DF"/>
    <w:rsid w:val="005A2013"/>
    <w:rsid w:val="00607287"/>
    <w:rsid w:val="00611F06"/>
    <w:rsid w:val="00612318"/>
    <w:rsid w:val="00646261"/>
    <w:rsid w:val="0065422F"/>
    <w:rsid w:val="00660FC1"/>
    <w:rsid w:val="006921D1"/>
    <w:rsid w:val="006D3737"/>
    <w:rsid w:val="006F0AA4"/>
    <w:rsid w:val="00757213"/>
    <w:rsid w:val="007900B5"/>
    <w:rsid w:val="007A616A"/>
    <w:rsid w:val="0084687D"/>
    <w:rsid w:val="00877C81"/>
    <w:rsid w:val="008859EA"/>
    <w:rsid w:val="0089211C"/>
    <w:rsid w:val="00913542"/>
    <w:rsid w:val="009328FF"/>
    <w:rsid w:val="00932A34"/>
    <w:rsid w:val="00961627"/>
    <w:rsid w:val="009A410A"/>
    <w:rsid w:val="009B3EA1"/>
    <w:rsid w:val="009F2038"/>
    <w:rsid w:val="00A10F5D"/>
    <w:rsid w:val="00A2095A"/>
    <w:rsid w:val="00A61941"/>
    <w:rsid w:val="00A96020"/>
    <w:rsid w:val="00AA77A8"/>
    <w:rsid w:val="00AE6A11"/>
    <w:rsid w:val="00B77705"/>
    <w:rsid w:val="00BA6BDE"/>
    <w:rsid w:val="00BE1DBE"/>
    <w:rsid w:val="00BE2C94"/>
    <w:rsid w:val="00C76886"/>
    <w:rsid w:val="00CA015C"/>
    <w:rsid w:val="00CA1B34"/>
    <w:rsid w:val="00CC307B"/>
    <w:rsid w:val="00D046F0"/>
    <w:rsid w:val="00D0790D"/>
    <w:rsid w:val="00D11C0B"/>
    <w:rsid w:val="00D36149"/>
    <w:rsid w:val="00D420C8"/>
    <w:rsid w:val="00D45468"/>
    <w:rsid w:val="00D506ED"/>
    <w:rsid w:val="00D51411"/>
    <w:rsid w:val="00D574E3"/>
    <w:rsid w:val="00D809CF"/>
    <w:rsid w:val="00D8429E"/>
    <w:rsid w:val="00E206F0"/>
    <w:rsid w:val="00E813EA"/>
    <w:rsid w:val="00E9124D"/>
    <w:rsid w:val="00EC3F1F"/>
    <w:rsid w:val="00EE2437"/>
    <w:rsid w:val="00EF225B"/>
    <w:rsid w:val="00EF6B77"/>
    <w:rsid w:val="00F01734"/>
    <w:rsid w:val="00F112FF"/>
    <w:rsid w:val="00F2044E"/>
    <w:rsid w:val="00F705C0"/>
    <w:rsid w:val="00FA1E22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7ECDE"/>
  <w15:docId w15:val="{534E70A3-CF04-43A8-B521-F6DAA2A6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5909DF"/>
    <w:pPr>
      <w:keepNext/>
      <w:spacing w:before="480" w:after="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5909DF"/>
    <w:pPr>
      <w:keepNext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171D"/>
    <w:pPr>
      <w:ind w:left="720"/>
      <w:contextualSpacing/>
    </w:pPr>
    <w:rPr>
      <w:rFonts w:ascii="Calibri" w:hAnsi="Calibri" w:cs="Calibri"/>
    </w:rPr>
  </w:style>
  <w:style w:type="character" w:customStyle="1" w:styleId="Kop1Char">
    <w:name w:val="Kop 1 Char"/>
    <w:basedOn w:val="Standaardalinea-lettertype"/>
    <w:link w:val="Kop1"/>
    <w:uiPriority w:val="9"/>
    <w:rsid w:val="005909DF"/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09D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Standaardalinea-lettertype"/>
    <w:rsid w:val="005909DF"/>
  </w:style>
  <w:style w:type="paragraph" w:styleId="Ondertitel">
    <w:name w:val="Subtitle"/>
    <w:basedOn w:val="Standaard"/>
    <w:next w:val="Standaard"/>
    <w:link w:val="OndertitelChar"/>
    <w:uiPriority w:val="11"/>
    <w:qFormat/>
    <w:rsid w:val="00BE2C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2C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C9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E2C9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7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3837"/>
  </w:style>
  <w:style w:type="paragraph" w:styleId="Voettekst">
    <w:name w:val="footer"/>
    <w:basedOn w:val="Standaard"/>
    <w:link w:val="VoettekstChar"/>
    <w:uiPriority w:val="99"/>
    <w:unhideWhenUsed/>
    <w:rsid w:val="0047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3837"/>
  </w:style>
  <w:style w:type="character" w:styleId="GevolgdeHyperlink">
    <w:name w:val="FollowedHyperlink"/>
    <w:basedOn w:val="Standaardalinea-lettertype"/>
    <w:uiPriority w:val="99"/>
    <w:semiHidden/>
    <w:unhideWhenUsed/>
    <w:rsid w:val="00E813EA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66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eratiesteenbree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Roel</dc:creator>
  <cp:lastModifiedBy>Deksel &amp; Com - Barbara Tetteroo</cp:lastModifiedBy>
  <cp:revision>4</cp:revision>
  <cp:lastPrinted>2018-05-29T07:51:00Z</cp:lastPrinted>
  <dcterms:created xsi:type="dcterms:W3CDTF">2019-01-27T08:30:00Z</dcterms:created>
  <dcterms:modified xsi:type="dcterms:W3CDTF">2019-01-27T08:47:00Z</dcterms:modified>
</cp:coreProperties>
</file>